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A9140" w14:textId="60F1AED6" w:rsidR="00FC6A5B" w:rsidRPr="00FC6A5B" w:rsidRDefault="00FC6A5B" w:rsidP="00807476">
      <w:pPr>
        <w:widowControl w:val="0"/>
        <w:ind w:left="5812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6A5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FC6A5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do ogłoszenia</w:t>
      </w:r>
    </w:p>
    <w:p w14:paraId="360E4841" w14:textId="77777777" w:rsidR="00407714" w:rsidRDefault="00807476" w:rsidP="00807476">
      <w:pPr>
        <w:widowControl w:val="0"/>
        <w:ind w:left="5812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C7128">
        <w:rPr>
          <w:rFonts w:ascii="Arial" w:hAnsi="Arial"/>
          <w:bCs/>
          <w:color w:val="000000"/>
          <w:sz w:val="18"/>
          <w:szCs w:val="18"/>
        </w:rPr>
        <w:t xml:space="preserve">o naborze </w:t>
      </w:r>
      <w:r w:rsidR="00FC6A5B" w:rsidRPr="00FC6A5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stanowisko: </w:t>
      </w:r>
    </w:p>
    <w:p w14:paraId="4E56F2C0" w14:textId="5BFAB84B" w:rsidR="00407714" w:rsidRDefault="00407714" w:rsidP="00807476">
      <w:pPr>
        <w:widowControl w:val="0"/>
        <w:ind w:left="5812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Kierownik Domu dla matek z małoletnimi dziećmi i kobiet w ciąży</w:t>
      </w:r>
    </w:p>
    <w:p w14:paraId="74C324FB" w14:textId="7D0545E2" w:rsidR="00FC6A5B" w:rsidRPr="00FC6A5B" w:rsidRDefault="00FC6A5B" w:rsidP="00807476">
      <w:pPr>
        <w:widowControl w:val="0"/>
        <w:ind w:left="5812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6A5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w Powiatowym Centrum Pomocy Rodzinie w Olecku</w:t>
      </w:r>
      <w:r w:rsidRPr="00FC6A5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</w:t>
      </w:r>
    </w:p>
    <w:p w14:paraId="5FDB177D" w14:textId="77777777" w:rsidR="00FC6A5B" w:rsidRDefault="00FC6A5B" w:rsidP="00E7724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E71656" w14:textId="77777777" w:rsidR="00FC6A5B" w:rsidRDefault="00FC6A5B" w:rsidP="00E7724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EA29F8" w14:textId="295F3053" w:rsidR="00101BE3" w:rsidRPr="00E7724E" w:rsidRDefault="00101BE3" w:rsidP="00E7724E">
      <w:pPr>
        <w:jc w:val="center"/>
        <w:rPr>
          <w:rFonts w:ascii="Times New Roman" w:hAnsi="Times New Roman"/>
          <w:b/>
          <w:sz w:val="24"/>
          <w:szCs w:val="24"/>
        </w:rPr>
      </w:pPr>
      <w:r w:rsidRPr="00E7724E">
        <w:rPr>
          <w:rFonts w:ascii="Times New Roman" w:hAnsi="Times New Roman"/>
          <w:b/>
          <w:sz w:val="24"/>
          <w:szCs w:val="24"/>
        </w:rPr>
        <w:t xml:space="preserve">Informacja RODO dla </w:t>
      </w:r>
      <w:r w:rsidR="00803AC3">
        <w:rPr>
          <w:rFonts w:ascii="Times New Roman" w:hAnsi="Times New Roman"/>
          <w:b/>
          <w:sz w:val="24"/>
          <w:szCs w:val="24"/>
        </w:rPr>
        <w:t>kandydatów do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4A2255" w:rsidRPr="009C1511" w14:paraId="1AA77BBE" w14:textId="77777777" w:rsidTr="004A2255">
        <w:trPr>
          <w:trHeight w:val="854"/>
        </w:trPr>
        <w:tc>
          <w:tcPr>
            <w:tcW w:w="2109" w:type="dxa"/>
          </w:tcPr>
          <w:p w14:paraId="3858DE25" w14:textId="2BF817E2" w:rsidR="004A2255" w:rsidRPr="004840A9" w:rsidRDefault="004A2255" w:rsidP="004A2255">
            <w:pPr>
              <w:pStyle w:val="Tekstpodstawowy21"/>
              <w:spacing w:line="276" w:lineRule="auto"/>
              <w:rPr>
                <w:rFonts w:cs="Times New Roman"/>
                <w:b/>
              </w:rPr>
            </w:pPr>
            <w:r w:rsidRPr="00FA3959">
              <w:rPr>
                <w:rFonts w:cs="Times New Roman"/>
                <w:b/>
              </w:rPr>
              <w:t>Administrator, dane kontaktowe</w:t>
            </w:r>
          </w:p>
        </w:tc>
        <w:tc>
          <w:tcPr>
            <w:tcW w:w="6953" w:type="dxa"/>
          </w:tcPr>
          <w:p w14:paraId="015EFEDC" w14:textId="77777777" w:rsidR="00C033E1" w:rsidRPr="008C6CE8" w:rsidRDefault="00C033E1" w:rsidP="00C033E1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8C6CE8">
              <w:rPr>
                <w:rFonts w:cs="Times New Roman"/>
              </w:rPr>
              <w:t>Powiatowe Centrum Pomocy Rodzinie w Olecku (dalej: Centrum) reprezentowane przez Dyrektora z siedzibą przy ul. Gołdapskiej 23, 19-400 Olecko, kontakt:</w:t>
            </w:r>
          </w:p>
          <w:p w14:paraId="3463F838" w14:textId="77777777" w:rsidR="00C033E1" w:rsidRPr="008C6CE8" w:rsidRDefault="00C033E1" w:rsidP="00C033E1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C6CE8">
              <w:rPr>
                <w:rFonts w:cs="Times New Roman"/>
                <w:color w:val="000000"/>
              </w:rPr>
              <w:t xml:space="preserve">na adres poczty elektronicznej: centrum@pcpr.olecko.pl, </w:t>
            </w:r>
          </w:p>
          <w:p w14:paraId="7A363BF5" w14:textId="77777777" w:rsidR="00C033E1" w:rsidRPr="008C6CE8" w:rsidRDefault="00C033E1" w:rsidP="00C033E1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C6CE8">
              <w:rPr>
                <w:rFonts w:cs="Times New Roman"/>
                <w:color w:val="000000"/>
              </w:rPr>
              <w:t>telefonicznie: 87 520 34 30</w:t>
            </w:r>
          </w:p>
          <w:p w14:paraId="29897DAF" w14:textId="0DA71384" w:rsidR="004A2255" w:rsidRPr="004A2255" w:rsidRDefault="00C033E1" w:rsidP="00C033E1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C6CE8">
              <w:rPr>
                <w:rFonts w:cs="Times New Roman"/>
                <w:color w:val="000000"/>
              </w:rPr>
              <w:t>pisemnie lub osobiście: na adres wskazany powyżej</w:t>
            </w:r>
          </w:p>
        </w:tc>
      </w:tr>
      <w:tr w:rsidR="004A2255" w:rsidRPr="009C1511" w14:paraId="3CB7F4FE" w14:textId="77777777" w:rsidTr="004D67A8">
        <w:tc>
          <w:tcPr>
            <w:tcW w:w="2109" w:type="dxa"/>
          </w:tcPr>
          <w:p w14:paraId="2642E158" w14:textId="0DFD7990" w:rsidR="004A2255" w:rsidRPr="000648EF" w:rsidRDefault="004A2255" w:rsidP="004A2255">
            <w:pPr>
              <w:pStyle w:val="Tekstpodstawowy21"/>
              <w:spacing w:line="276" w:lineRule="auto"/>
              <w:rPr>
                <w:rFonts w:cs="Times New Roman"/>
                <w:b/>
              </w:rPr>
            </w:pPr>
            <w:r w:rsidRPr="007332A3">
              <w:rPr>
                <w:rFonts w:cs="Times New Roman"/>
                <w:b/>
              </w:rPr>
              <w:t>Inspektor Ochrony Danych</w:t>
            </w:r>
          </w:p>
        </w:tc>
        <w:tc>
          <w:tcPr>
            <w:tcW w:w="6953" w:type="dxa"/>
          </w:tcPr>
          <w:p w14:paraId="21D5769A" w14:textId="77777777" w:rsidR="00C033E1" w:rsidRPr="008C6CE8" w:rsidRDefault="00C033E1" w:rsidP="00C033E1">
            <w:pPr>
              <w:pStyle w:val="Tekstpodstawowy21"/>
              <w:spacing w:line="276" w:lineRule="auto"/>
              <w:rPr>
                <w:rFonts w:cs="Times New Roman"/>
                <w:color w:val="000000"/>
              </w:rPr>
            </w:pPr>
            <w:r w:rsidRPr="008C6CE8">
              <w:rPr>
                <w:rFonts w:cs="Times New Roman"/>
                <w:color w:val="000000"/>
              </w:rPr>
              <w:t>W Centrum został wyznaczony Inspektor Ochrony Danych, z którym można się skontaktować:</w:t>
            </w:r>
          </w:p>
          <w:p w14:paraId="1A54A7D9" w14:textId="1533AE57" w:rsidR="004A2255" w:rsidRPr="004840A9" w:rsidRDefault="00C033E1" w:rsidP="00C033E1">
            <w:pPr>
              <w:pStyle w:val="Tekstpodstawowy21"/>
              <w:numPr>
                <w:ilvl w:val="0"/>
                <w:numId w:val="5"/>
              </w:numPr>
              <w:spacing w:line="276" w:lineRule="auto"/>
              <w:rPr>
                <w:rFonts w:cs="Times New Roman"/>
                <w:color w:val="000000"/>
              </w:rPr>
            </w:pPr>
            <w:r w:rsidRPr="008C6CE8">
              <w:rPr>
                <w:rStyle w:val="Hipercze"/>
                <w:rFonts w:cs="Times New Roman"/>
                <w:color w:val="000000"/>
                <w:u w:val="none"/>
              </w:rPr>
              <w:t>za pomocą poczty elektronicznej: iod@pcpr.olecko.pl</w:t>
            </w:r>
          </w:p>
        </w:tc>
      </w:tr>
      <w:tr w:rsidR="004840A9" w:rsidRPr="009C1511" w14:paraId="1BBF751C" w14:textId="77777777" w:rsidTr="004D67A8">
        <w:tc>
          <w:tcPr>
            <w:tcW w:w="2109" w:type="dxa"/>
          </w:tcPr>
          <w:p w14:paraId="783E80D9" w14:textId="77777777" w:rsidR="004840A9" w:rsidRPr="00681C29" w:rsidRDefault="004840A9" w:rsidP="004840A9">
            <w:pPr>
              <w:pStyle w:val="Tekstpodstawowy21"/>
              <w:spacing w:line="276" w:lineRule="auto"/>
              <w:jc w:val="left"/>
              <w:rPr>
                <w:rFonts w:cs="Times New Roman"/>
                <w:b/>
              </w:rPr>
            </w:pPr>
            <w:r w:rsidRPr="00681C29">
              <w:rPr>
                <w:rFonts w:cs="Times New Roman"/>
                <w:b/>
              </w:rPr>
              <w:t xml:space="preserve">Cele przetwarzania, </w:t>
            </w:r>
            <w:r>
              <w:rPr>
                <w:rFonts w:cs="Times New Roman"/>
                <w:b/>
              </w:rPr>
              <w:t xml:space="preserve">czas </w:t>
            </w:r>
            <w:r w:rsidRPr="00681C29">
              <w:rPr>
                <w:rFonts w:cs="Times New Roman"/>
                <w:b/>
              </w:rPr>
              <w:t>przechowywania poszczególnych kategorii danych</w:t>
            </w:r>
            <w:r>
              <w:rPr>
                <w:rFonts w:cs="Times New Roman"/>
                <w:b/>
              </w:rPr>
              <w:t>, podanie danych</w:t>
            </w:r>
          </w:p>
        </w:tc>
        <w:tc>
          <w:tcPr>
            <w:tcW w:w="6953" w:type="dxa"/>
          </w:tcPr>
          <w:p w14:paraId="10E1F71A" w14:textId="7AB40283" w:rsidR="004840A9" w:rsidRPr="004840A9" w:rsidRDefault="004840A9" w:rsidP="004840A9">
            <w:pPr>
              <w:pStyle w:val="Tekstpodstawowy21"/>
              <w:spacing w:line="276" w:lineRule="auto"/>
              <w:rPr>
                <w:rStyle w:val="FontStyle25"/>
                <w:sz w:val="24"/>
                <w:szCs w:val="24"/>
              </w:rPr>
            </w:pPr>
            <w:r w:rsidRPr="004840A9">
              <w:rPr>
                <w:rFonts w:cs="Times New Roman"/>
              </w:rPr>
              <w:t xml:space="preserve">Dane będą przetwarzane </w:t>
            </w:r>
            <w:r w:rsidR="00642856">
              <w:rPr>
                <w:rFonts w:cs="Times New Roman"/>
              </w:rPr>
              <w:t>do momentu zakończenia procesu rekrutacji</w:t>
            </w:r>
            <w:r w:rsidRPr="004840A9">
              <w:rPr>
                <w:rFonts w:cs="Times New Roman"/>
              </w:rPr>
              <w:t xml:space="preserve"> w</w:t>
            </w:r>
            <w:r w:rsidR="001515C9">
              <w:rPr>
                <w:rFonts w:cs="Times New Roman"/>
              </w:rPr>
              <w:t xml:space="preserve"> następujących</w:t>
            </w:r>
            <w:r w:rsidRPr="004840A9">
              <w:rPr>
                <w:rFonts w:cs="Times New Roman"/>
              </w:rPr>
              <w:t xml:space="preserve"> celach:</w:t>
            </w:r>
          </w:p>
          <w:p w14:paraId="47D15412" w14:textId="50CCD91C" w:rsidR="004840A9" w:rsidRPr="004840A9" w:rsidRDefault="004840A9" w:rsidP="004840A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jc w:val="both"/>
              <w:rPr>
                <w:rStyle w:val="FontStyle25"/>
                <w:b/>
                <w:color w:val="000000" w:themeColor="text1"/>
                <w:sz w:val="24"/>
                <w:szCs w:val="24"/>
              </w:rPr>
            </w:pPr>
            <w:r w:rsidRPr="004840A9">
              <w:rPr>
                <w:rStyle w:val="FontStyle25"/>
                <w:color w:val="000000" w:themeColor="text1"/>
                <w:sz w:val="24"/>
                <w:szCs w:val="24"/>
              </w:rPr>
              <w:t xml:space="preserve">W zakresie danych </w:t>
            </w:r>
            <w:r w:rsidRPr="004840A9">
              <w:rPr>
                <w:rStyle w:val="FontStyle25"/>
                <w:sz w:val="24"/>
                <w:szCs w:val="24"/>
              </w:rPr>
              <w:t xml:space="preserve">wynikających  z treści art. </w:t>
            </w:r>
            <w:r w:rsidRPr="004840A9">
              <w:rPr>
                <w:rStyle w:val="FontStyle25"/>
                <w:b/>
                <w:sz w:val="24"/>
                <w:szCs w:val="24"/>
              </w:rPr>
              <w:t>22</w:t>
            </w:r>
            <w:r w:rsidRPr="004840A9">
              <w:rPr>
                <w:rStyle w:val="FontStyle25"/>
                <w:b/>
                <w:sz w:val="24"/>
                <w:szCs w:val="24"/>
                <w:vertAlign w:val="superscript"/>
              </w:rPr>
              <w:t>1</w:t>
            </w:r>
            <w:r w:rsidRPr="004840A9">
              <w:rPr>
                <w:rStyle w:val="FontStyle25"/>
                <w:b/>
                <w:sz w:val="24"/>
                <w:szCs w:val="24"/>
              </w:rPr>
              <w:t xml:space="preserve"> ustawy z dni 26 czerwca 1974r. </w:t>
            </w:r>
            <w:r w:rsidRPr="004A2255">
              <w:rPr>
                <w:rStyle w:val="FontStyle25"/>
                <w:b/>
                <w:sz w:val="24"/>
                <w:szCs w:val="24"/>
              </w:rPr>
              <w:t xml:space="preserve">Kodeks pracy </w:t>
            </w:r>
            <w:r w:rsidRPr="004A2255">
              <w:rPr>
                <w:rStyle w:val="FontStyle25"/>
                <w:color w:val="000000" w:themeColor="text1"/>
                <w:sz w:val="24"/>
                <w:szCs w:val="24"/>
              </w:rPr>
              <w:t xml:space="preserve">w celu wypełnienia obowiązków prawnych określonych w art. art. 11 i 13 </w:t>
            </w:r>
            <w:r w:rsidRPr="004A2255">
              <w:rPr>
                <w:rStyle w:val="FontStyle25"/>
                <w:b/>
                <w:color w:val="000000" w:themeColor="text1"/>
                <w:sz w:val="24"/>
                <w:szCs w:val="24"/>
              </w:rPr>
              <w:t>ustawy z dnia 21 listopada 2008r. o pracownikach samorządowych.</w:t>
            </w:r>
          </w:p>
          <w:p w14:paraId="44931626" w14:textId="4E10E826" w:rsidR="004840A9" w:rsidRPr="004840A9" w:rsidRDefault="004840A9" w:rsidP="004840A9">
            <w:pPr>
              <w:spacing w:after="160" w:line="256" w:lineRule="auto"/>
              <w:jc w:val="both"/>
              <w:rPr>
                <w:rStyle w:val="FontStyle25"/>
                <w:color w:val="000000" w:themeColor="text1"/>
                <w:sz w:val="24"/>
                <w:szCs w:val="24"/>
              </w:rPr>
            </w:pPr>
            <w:r w:rsidRPr="004840A9">
              <w:rPr>
                <w:rStyle w:val="FontStyle25"/>
                <w:color w:val="000000" w:themeColor="text1"/>
                <w:sz w:val="24"/>
                <w:szCs w:val="24"/>
              </w:rPr>
              <w:t xml:space="preserve">Podanie danych w wyżej wymienionym zakresie jest obowiązkowe, brak podania danych będzie skutkował brakiem uczestnictwa w naborze. </w:t>
            </w:r>
            <w:r w:rsidR="00B96A65">
              <w:rPr>
                <w:rStyle w:val="FontStyle25"/>
                <w:color w:val="000000" w:themeColor="text1"/>
                <w:sz w:val="24"/>
                <w:szCs w:val="24"/>
              </w:rPr>
              <w:t>Dane będą przetwarzane nie dłużej niż przez okres 3 lat dotyczący upływu roszczeń kandydatów.</w:t>
            </w:r>
          </w:p>
          <w:p w14:paraId="59C580F3" w14:textId="77777777" w:rsidR="004840A9" w:rsidRPr="004840A9" w:rsidRDefault="004840A9" w:rsidP="004840A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840A9">
              <w:rPr>
                <w:rStyle w:val="FontStyle25"/>
                <w:color w:val="000000" w:themeColor="text1"/>
                <w:sz w:val="24"/>
                <w:szCs w:val="24"/>
              </w:rPr>
              <w:t xml:space="preserve">W zakresie danych dodatkowych na podstawie </w:t>
            </w:r>
            <w:r w:rsidRPr="004840A9">
              <w:rPr>
                <w:rStyle w:val="FontStyle25"/>
                <w:b/>
                <w:color w:val="000000" w:themeColor="text1"/>
                <w:sz w:val="24"/>
                <w:szCs w:val="24"/>
              </w:rPr>
              <w:t>udzielonej zgody na przetwarzanie danych osobowych</w:t>
            </w:r>
            <w:r w:rsidRPr="004840A9">
              <w:rPr>
                <w:rStyle w:val="FontStyle25"/>
                <w:color w:val="000000" w:themeColor="text1"/>
                <w:sz w:val="24"/>
                <w:szCs w:val="24"/>
              </w:rPr>
              <w:t xml:space="preserve">. </w:t>
            </w:r>
            <w:r w:rsidRPr="004840A9">
              <w:rPr>
                <w:rFonts w:cs="Times New Roman"/>
              </w:rPr>
              <w:t>Przysługuje</w:t>
            </w:r>
            <w:r w:rsidRPr="004840A9">
              <w:rPr>
                <w:rFonts w:cs="Times New Roman"/>
                <w:sz w:val="24"/>
                <w:szCs w:val="24"/>
              </w:rPr>
              <w:t xml:space="preserve"> prawo do cofnięcia zgody na przetwarzanie danych osobowych </w:t>
            </w:r>
            <w:r w:rsidRPr="004840A9">
              <w:rPr>
                <w:rFonts w:cs="Times New Roman"/>
                <w:sz w:val="24"/>
                <w:szCs w:val="24"/>
              </w:rPr>
              <w:br/>
              <w:t xml:space="preserve">w dowolnym momencie, cofniecie zgody nie ma wpływu na zgodność z prawem przetwarzania, którego dokonano na podstawie zgody przed jej cofnięciem. </w:t>
            </w:r>
          </w:p>
          <w:p w14:paraId="08F0DF9E" w14:textId="110469E3" w:rsidR="004840A9" w:rsidRPr="004840A9" w:rsidRDefault="004840A9" w:rsidP="004840A9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danych jest wyżej wymie</w:t>
            </w:r>
            <w:r w:rsidR="00B96A65">
              <w:rPr>
                <w:rFonts w:ascii="Times New Roman" w:hAnsi="Times New Roman" w:cs="Times New Roman"/>
                <w:sz w:val="24"/>
                <w:szCs w:val="24"/>
              </w:rPr>
              <w:t>nionym zakresie jest dobrowolne, dane nie będą przetwarzane dłużej niż przez rok czasu od momentu wyrażenia zgody.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15C9" w:rsidRPr="000648EF" w14:paraId="690407DC" w14:textId="77777777" w:rsidTr="001515C9">
        <w:tc>
          <w:tcPr>
            <w:tcW w:w="2109" w:type="dxa"/>
          </w:tcPr>
          <w:p w14:paraId="1AFC7C4E" w14:textId="77777777" w:rsidR="001515C9" w:rsidRPr="00681C29" w:rsidRDefault="001515C9" w:rsidP="00364103">
            <w:pPr>
              <w:pStyle w:val="Tekstpodstawowy21"/>
              <w:spacing w:line="276" w:lineRule="auto"/>
              <w:rPr>
                <w:rFonts w:cs="Times New Roman"/>
                <w:b/>
              </w:rPr>
            </w:pPr>
            <w:r w:rsidRPr="00681C29">
              <w:rPr>
                <w:rFonts w:cs="Times New Roman"/>
                <w:b/>
              </w:rPr>
              <w:t>Odbiorcy danych</w:t>
            </w:r>
          </w:p>
        </w:tc>
        <w:tc>
          <w:tcPr>
            <w:tcW w:w="6953" w:type="dxa"/>
          </w:tcPr>
          <w:p w14:paraId="22014F2D" w14:textId="77777777" w:rsidR="001515C9" w:rsidRDefault="001515C9" w:rsidP="004A2255">
            <w:pPr>
              <w:pStyle w:val="Tekstpodstawowy21"/>
              <w:keepNext/>
              <w:keepLines/>
              <w:spacing w:line="276" w:lineRule="auto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>Dane osobowe</w:t>
            </w:r>
            <w:r w:rsidR="004A2255">
              <w:rPr>
                <w:rFonts w:cs="Times New Roman"/>
              </w:rPr>
              <w:t xml:space="preserve"> nie będą udostępniane innym odbiorcom</w:t>
            </w:r>
          </w:p>
          <w:p w14:paraId="29457772" w14:textId="2D25E650" w:rsidR="004A2255" w:rsidRPr="000648EF" w:rsidRDefault="004A2255" w:rsidP="004A2255">
            <w:pPr>
              <w:pStyle w:val="Tekstpodstawowy21"/>
              <w:keepNext/>
              <w:keepLines/>
              <w:spacing w:line="276" w:lineRule="auto"/>
              <w:outlineLvl w:val="1"/>
              <w:rPr>
                <w:rFonts w:cs="Times New Roman"/>
                <w:highlight w:val="yellow"/>
              </w:rPr>
            </w:pPr>
          </w:p>
        </w:tc>
      </w:tr>
      <w:tr w:rsidR="001515C9" w:rsidRPr="009C1511" w14:paraId="6617331B" w14:textId="77777777" w:rsidTr="001515C9">
        <w:tc>
          <w:tcPr>
            <w:tcW w:w="2109" w:type="dxa"/>
          </w:tcPr>
          <w:p w14:paraId="5AAE6CA5" w14:textId="27472919" w:rsidR="001515C9" w:rsidRPr="00681C29" w:rsidRDefault="001515C9" w:rsidP="00364103">
            <w:pPr>
              <w:pStyle w:val="Tekstpodstawowy21"/>
              <w:spacing w:line="276" w:lineRule="auto"/>
              <w:jc w:val="left"/>
              <w:rPr>
                <w:rFonts w:cs="Times New Roman"/>
                <w:b/>
              </w:rPr>
            </w:pPr>
            <w:r w:rsidRPr="00681C29">
              <w:rPr>
                <w:rFonts w:cs="Times New Roman"/>
                <w:b/>
              </w:rPr>
              <w:t>Prawa osoby, której dane  dotyczą</w:t>
            </w:r>
          </w:p>
        </w:tc>
        <w:tc>
          <w:tcPr>
            <w:tcW w:w="6953" w:type="dxa"/>
          </w:tcPr>
          <w:p w14:paraId="708ADB18" w14:textId="4F50ECC8" w:rsidR="001515C9" w:rsidRPr="00133E0F" w:rsidRDefault="001515C9" w:rsidP="00364103">
            <w:pPr>
              <w:pStyle w:val="Tekstpodstawowy2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Pr="00133E0F">
              <w:rPr>
                <w:rFonts w:cs="Times New Roman"/>
              </w:rPr>
              <w:t>soby, których dane osobowe przetwarza</w:t>
            </w:r>
            <w:r w:rsidR="004A2255">
              <w:rPr>
                <w:rFonts w:cs="Times New Roman"/>
              </w:rPr>
              <w:t xml:space="preserve"> </w:t>
            </w:r>
            <w:r w:rsidR="00C033E1">
              <w:rPr>
                <w:rFonts w:cs="Times New Roman"/>
              </w:rPr>
              <w:t>Centrum</w:t>
            </w:r>
            <w:r w:rsidRPr="009C1511"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>mają prawo do:</w:t>
            </w:r>
          </w:p>
          <w:p w14:paraId="1A0409CD" w14:textId="77777777" w:rsidR="001515C9" w:rsidRPr="00133E0F" w:rsidRDefault="001515C9" w:rsidP="001515C9">
            <w:pPr>
              <w:pStyle w:val="Tekstpodstawowy21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D2A0A">
              <w:rPr>
                <w:rFonts w:cs="Times New Roman"/>
                <w:b/>
              </w:rPr>
              <w:t>dostępu</w:t>
            </w:r>
            <w:r w:rsidRPr="00133E0F">
              <w:rPr>
                <w:rFonts w:cs="Times New Roman"/>
              </w:rPr>
              <w:t xml:space="preserve"> do swoich danych osobowych</w:t>
            </w:r>
          </w:p>
          <w:p w14:paraId="27F8CE79" w14:textId="77777777" w:rsidR="001515C9" w:rsidRPr="00133E0F" w:rsidRDefault="001515C9" w:rsidP="001515C9">
            <w:pPr>
              <w:pStyle w:val="Tekstpodstawowy21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D2A0A">
              <w:rPr>
                <w:rFonts w:cs="Times New Roman"/>
                <w:b/>
              </w:rPr>
              <w:t>żądania sprostowania danych</w:t>
            </w:r>
            <w:r w:rsidRPr="00133E0F">
              <w:rPr>
                <w:rFonts w:cs="Times New Roman"/>
              </w:rPr>
              <w:t>, które są nieprawidłowe</w:t>
            </w:r>
          </w:p>
          <w:p w14:paraId="0F15B900" w14:textId="77777777" w:rsidR="001515C9" w:rsidRDefault="001515C9" w:rsidP="001515C9">
            <w:pPr>
              <w:pStyle w:val="Tekstpodstawowy21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D2A0A">
              <w:rPr>
                <w:rFonts w:cs="Times New Roman"/>
                <w:b/>
              </w:rPr>
              <w:t>żądania usunięcia danych</w:t>
            </w:r>
            <w:r w:rsidRPr="00133E0F">
              <w:rPr>
                <w:rFonts w:cs="Times New Roman"/>
              </w:rPr>
              <w:t>, gdy dane nie są niezbędne do celów, dla których</w:t>
            </w:r>
            <w:r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 xml:space="preserve">zostały zebrane lub po wniesieniu sprzeciwu wobec </w:t>
            </w:r>
            <w:r w:rsidRPr="00133E0F">
              <w:rPr>
                <w:rFonts w:cs="Times New Roman"/>
              </w:rPr>
              <w:lastRenderedPageBreak/>
              <w:t>przetwarzania danych,</w:t>
            </w:r>
            <w:r>
              <w:rPr>
                <w:rFonts w:cs="Times New Roman"/>
              </w:rPr>
              <w:t xml:space="preserve"> gdy </w:t>
            </w:r>
            <w:r w:rsidRPr="00133E0F">
              <w:rPr>
                <w:rFonts w:cs="Times New Roman"/>
              </w:rPr>
              <w:t>dane są przetwarzane niezgodnie z prawem</w:t>
            </w:r>
            <w:r>
              <w:rPr>
                <w:rFonts w:cs="Times New Roman"/>
              </w:rPr>
              <w:t>.</w:t>
            </w:r>
          </w:p>
          <w:p w14:paraId="1DA6D290" w14:textId="7C4C6672" w:rsidR="00DC0306" w:rsidRDefault="00DC0306" w:rsidP="00DC0306">
            <w:pPr>
              <w:pStyle w:val="Tekstpodstawowy21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B56C88">
              <w:rPr>
                <w:rFonts w:cs="Times New Roman"/>
                <w:b/>
              </w:rPr>
              <w:t xml:space="preserve">W zakresie, w jakim podstawą przetwarzania Pani/Pana danych osobowych jest zgoda, </w:t>
            </w:r>
            <w:r w:rsidRPr="00B56C88">
              <w:rPr>
                <w:rFonts w:cs="Times New Roman"/>
              </w:rPr>
              <w:t>ma Pani/Pan prawo wycofania zgody. Wycofanie zgody nie ma wpływu na zgodność przetwarzania, którego dokonano na podstawie zgody przed jej wycofaniem.</w:t>
            </w:r>
          </w:p>
          <w:p w14:paraId="4F66DB96" w14:textId="6D82751D" w:rsidR="001515C9" w:rsidRDefault="001515C9" w:rsidP="001515C9">
            <w:pPr>
              <w:pStyle w:val="Tekstpodstawowy21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D2A0A">
              <w:rPr>
                <w:rFonts w:cs="Times New Roman"/>
                <w:b/>
              </w:rPr>
              <w:t>żądania ograniczenia przetwarzania danych</w:t>
            </w:r>
            <w:r w:rsidRPr="00133E0F">
              <w:rPr>
                <w:rFonts w:cs="Times New Roman"/>
              </w:rPr>
              <w:t>, gdy osoby te kwestionują</w:t>
            </w:r>
            <w:r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>prawidłowość danych, przetwarzanie jest niezgodne z prawem, a osoby</w:t>
            </w:r>
            <w:r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>te spr</w:t>
            </w:r>
            <w:r w:rsidR="004A2255">
              <w:rPr>
                <w:rFonts w:cs="Times New Roman"/>
              </w:rPr>
              <w:t xml:space="preserve">zeciwiają się usunięciu danych, </w:t>
            </w:r>
            <w:r w:rsidR="00C033E1">
              <w:rPr>
                <w:rFonts w:cs="Times New Roman"/>
              </w:rPr>
              <w:t>Centrum</w:t>
            </w:r>
            <w:r w:rsidR="004A2255"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>nie potrzebuje już danych</w:t>
            </w:r>
            <w:r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>osobowych do celów przetwarzana, ale są one potrzebne osobom, których dane</w:t>
            </w:r>
            <w:r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>dotyczą do ustalenia, dochodzenia lub obrony roszczeń, lub gdy osoby te wniosły sprzeciw wobec przetwarzania danych – do czasu stwierdzenia</w:t>
            </w:r>
            <w:r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>nadrzędnych interesów administratora nad podstawą takiego sprzeciwu</w:t>
            </w:r>
            <w:r>
              <w:rPr>
                <w:rFonts w:cs="Times New Roman"/>
              </w:rPr>
              <w:t>;</w:t>
            </w:r>
          </w:p>
          <w:p w14:paraId="3802F83D" w14:textId="77777777" w:rsidR="001515C9" w:rsidRDefault="001515C9" w:rsidP="001515C9">
            <w:pPr>
              <w:pStyle w:val="Tekstpodstawowy21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D2A0A">
              <w:rPr>
                <w:rFonts w:cs="Times New Roman"/>
                <w:b/>
              </w:rPr>
              <w:t>wniesienia sprzeciwu wobec przetwarzania danych</w:t>
            </w:r>
            <w:r w:rsidRPr="00133E0F">
              <w:rPr>
                <w:rFonts w:cs="Times New Roman"/>
              </w:rPr>
              <w:t xml:space="preserve"> – z przyczyn związanych</w:t>
            </w:r>
            <w:r>
              <w:rPr>
                <w:rFonts w:cs="Times New Roman"/>
              </w:rPr>
              <w:t xml:space="preserve"> </w:t>
            </w:r>
            <w:r w:rsidRPr="00133E0F">
              <w:rPr>
                <w:rFonts w:cs="Times New Roman"/>
              </w:rPr>
              <w:t>ze szczególną sytuacją osób, których dane są przetwarzane</w:t>
            </w:r>
            <w:r>
              <w:rPr>
                <w:rFonts w:cs="Times New Roman"/>
              </w:rPr>
              <w:t>;</w:t>
            </w:r>
          </w:p>
          <w:p w14:paraId="64FA0178" w14:textId="77777777" w:rsidR="001515C9" w:rsidRPr="009C1511" w:rsidRDefault="001515C9" w:rsidP="001515C9">
            <w:pPr>
              <w:pStyle w:val="Tekstpodstawowy21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wniesienia skargi </w:t>
            </w:r>
            <w:r>
              <w:rPr>
                <w:rFonts w:cs="Times New Roman"/>
              </w:rPr>
              <w:t>do Prezesa Urzędu Ochrony Danych Osobowych.</w:t>
            </w:r>
          </w:p>
        </w:tc>
      </w:tr>
    </w:tbl>
    <w:p w14:paraId="23107CD6" w14:textId="77777777" w:rsidR="00101BE3" w:rsidRPr="00101BE3" w:rsidRDefault="00101BE3" w:rsidP="00101BE3">
      <w:pPr>
        <w:jc w:val="center"/>
        <w:rPr>
          <w:b/>
        </w:rPr>
      </w:pPr>
    </w:p>
    <w:sectPr w:rsidR="00101BE3" w:rsidRPr="0010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46E5"/>
    <w:multiLevelType w:val="hybridMultilevel"/>
    <w:tmpl w:val="1818D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D63"/>
    <w:multiLevelType w:val="hybridMultilevel"/>
    <w:tmpl w:val="341A31D6"/>
    <w:lvl w:ilvl="0" w:tplc="1C507C5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333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3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65367C"/>
    <w:multiLevelType w:val="hybridMultilevel"/>
    <w:tmpl w:val="D728B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3A7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34819"/>
    <w:multiLevelType w:val="hybridMultilevel"/>
    <w:tmpl w:val="0F162D80"/>
    <w:lvl w:ilvl="0" w:tplc="F300C7EC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  <w:sz w:val="24"/>
        <w:szCs w:val="24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60496">
    <w:abstractNumId w:val="4"/>
  </w:num>
  <w:num w:numId="2" w16cid:durableId="1477183500">
    <w:abstractNumId w:val="7"/>
  </w:num>
  <w:num w:numId="3" w16cid:durableId="2039313144">
    <w:abstractNumId w:val="6"/>
  </w:num>
  <w:num w:numId="4" w16cid:durableId="124206175">
    <w:abstractNumId w:val="8"/>
  </w:num>
  <w:num w:numId="5" w16cid:durableId="931548108">
    <w:abstractNumId w:val="0"/>
  </w:num>
  <w:num w:numId="6" w16cid:durableId="1470051355">
    <w:abstractNumId w:val="3"/>
  </w:num>
  <w:num w:numId="7" w16cid:durableId="121459176">
    <w:abstractNumId w:val="5"/>
  </w:num>
  <w:num w:numId="8" w16cid:durableId="1706635322">
    <w:abstractNumId w:val="1"/>
  </w:num>
  <w:num w:numId="9" w16cid:durableId="176622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4F"/>
    <w:rsid w:val="00003160"/>
    <w:rsid w:val="00091BF4"/>
    <w:rsid w:val="00101BE3"/>
    <w:rsid w:val="00140104"/>
    <w:rsid w:val="001515C9"/>
    <w:rsid w:val="001946C9"/>
    <w:rsid w:val="001E52E0"/>
    <w:rsid w:val="002250F7"/>
    <w:rsid w:val="002713C0"/>
    <w:rsid w:val="003E5A5A"/>
    <w:rsid w:val="00407714"/>
    <w:rsid w:val="004840A9"/>
    <w:rsid w:val="004A2255"/>
    <w:rsid w:val="00642856"/>
    <w:rsid w:val="006C3225"/>
    <w:rsid w:val="00792427"/>
    <w:rsid w:val="00803AC3"/>
    <w:rsid w:val="00807476"/>
    <w:rsid w:val="00815185"/>
    <w:rsid w:val="008310FE"/>
    <w:rsid w:val="00927105"/>
    <w:rsid w:val="009B13C6"/>
    <w:rsid w:val="00B3059E"/>
    <w:rsid w:val="00B96A65"/>
    <w:rsid w:val="00C033E1"/>
    <w:rsid w:val="00C83B4F"/>
    <w:rsid w:val="00D91D49"/>
    <w:rsid w:val="00DC0306"/>
    <w:rsid w:val="00E7724E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2371"/>
  <w15:chartTrackingRefBased/>
  <w15:docId w15:val="{0E076749-4A36-4F80-9862-AE93C142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D49"/>
  </w:style>
  <w:style w:type="paragraph" w:styleId="Nagwek1">
    <w:name w:val="heading 1"/>
    <w:basedOn w:val="Normalny"/>
    <w:next w:val="Normalny"/>
    <w:link w:val="Nagwek1Znak"/>
    <w:uiPriority w:val="99"/>
    <w:rsid w:val="000031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00316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0316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00316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3160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16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160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003160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003160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03160"/>
    <w:rPr>
      <w:b/>
      <w:i/>
    </w:rPr>
  </w:style>
  <w:style w:type="paragraph" w:customStyle="1" w:styleId="ARTartustawynprozporzdzenia">
    <w:name w:val="ART(§) – art. ustawy (§ np. rozporządzenia)"/>
    <w:uiPriority w:val="11"/>
    <w:qFormat/>
    <w:rsid w:val="0000316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0316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031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003160"/>
    <w:pPr>
      <w:ind w:left="986" w:hanging="476"/>
      <w:jc w:val="both"/>
    </w:pPr>
    <w:rPr>
      <w:rFonts w:ascii="Times" w:hAnsi="Times"/>
      <w:bCs/>
    </w:rPr>
  </w:style>
  <w:style w:type="paragraph" w:customStyle="1" w:styleId="LITODNONIKAliteraodnonika">
    <w:name w:val="LIT_ODNOŚNIKA – litera odnośnika"/>
    <w:basedOn w:val="Normalny"/>
    <w:uiPriority w:val="20"/>
    <w:qFormat/>
    <w:rsid w:val="00003160"/>
    <w:pPr>
      <w:ind w:left="851" w:hanging="284"/>
      <w:jc w:val="both"/>
    </w:pPr>
  </w:style>
  <w:style w:type="paragraph" w:customStyle="1" w:styleId="PKTpunkt">
    <w:name w:val="PKT – punkt"/>
    <w:uiPriority w:val="13"/>
    <w:qFormat/>
    <w:rsid w:val="0000316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003160"/>
    <w:pPr>
      <w:ind w:left="568" w:hanging="284"/>
      <w:jc w:val="both"/>
    </w:pPr>
  </w:style>
  <w:style w:type="paragraph" w:styleId="Stopka">
    <w:name w:val="footer"/>
    <w:basedOn w:val="Normalny"/>
    <w:link w:val="Stopka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IRtiret">
    <w:name w:val="TIR – tiret"/>
    <w:basedOn w:val="LITlitera"/>
    <w:uiPriority w:val="15"/>
    <w:qFormat/>
    <w:rsid w:val="00003160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03160"/>
    <w:pPr>
      <w:spacing w:before="0"/>
    </w:pPr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01BE3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BE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1BE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310FE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/>
      <w:lang w:eastAsia="pl-PL"/>
    </w:rPr>
  </w:style>
  <w:style w:type="character" w:customStyle="1" w:styleId="FontStyle25">
    <w:name w:val="Font Style25"/>
    <w:uiPriority w:val="99"/>
    <w:rsid w:val="008310FE"/>
    <w:rPr>
      <w:rFonts w:ascii="Times New Roman" w:hAnsi="Times New Roman" w:cs="Times New Roman" w:hint="default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310FE"/>
    <w:rPr>
      <w:rFonts w:ascii="Times New Roman" w:eastAsia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5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8C96-23C5-4E79-A133-0FD51A06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Borowski Elit Partner</dc:creator>
  <cp:keywords/>
  <dc:description/>
  <cp:lastModifiedBy>Karolina Sudnik</cp:lastModifiedBy>
  <cp:revision>3</cp:revision>
  <dcterms:created xsi:type="dcterms:W3CDTF">2024-03-13T12:50:00Z</dcterms:created>
  <dcterms:modified xsi:type="dcterms:W3CDTF">2024-07-17T12:55:00Z</dcterms:modified>
</cp:coreProperties>
</file>